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46" w:rsidRDefault="00F55146" w:rsidP="00F55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146">
        <w:rPr>
          <w:rFonts w:ascii="Times New Roman" w:hAnsi="Times New Roman" w:cs="Times New Roman"/>
          <w:sz w:val="28"/>
          <w:szCs w:val="28"/>
        </w:rPr>
        <w:t xml:space="preserve">Рекомендуемые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Pr="00F55146">
        <w:rPr>
          <w:rFonts w:ascii="Times New Roman" w:hAnsi="Times New Roman" w:cs="Times New Roman"/>
          <w:sz w:val="28"/>
          <w:szCs w:val="28"/>
        </w:rPr>
        <w:t>суточные н</w:t>
      </w:r>
      <w:r>
        <w:rPr>
          <w:rFonts w:ascii="Times New Roman" w:hAnsi="Times New Roman" w:cs="Times New Roman"/>
          <w:sz w:val="28"/>
          <w:szCs w:val="28"/>
        </w:rPr>
        <w:t>ормы</w:t>
      </w:r>
      <w:r w:rsidRPr="00F55146">
        <w:rPr>
          <w:rFonts w:ascii="Times New Roman" w:hAnsi="Times New Roman" w:cs="Times New Roman"/>
          <w:sz w:val="28"/>
          <w:szCs w:val="28"/>
        </w:rPr>
        <w:t xml:space="preserve"> питания детей в дошкольных образовательных организациях (</w:t>
      </w:r>
      <w:proofErr w:type="gramStart"/>
      <w:r w:rsidRPr="00F551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5146">
        <w:rPr>
          <w:rFonts w:ascii="Times New Roman" w:hAnsi="Times New Roman" w:cs="Times New Roman"/>
          <w:sz w:val="28"/>
          <w:szCs w:val="28"/>
        </w:rPr>
        <w:t>, мл, на 1 ребенка/сутки)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55146">
        <w:rPr>
          <w:rFonts w:ascii="Times New Roman" w:hAnsi="Times New Roman" w:cs="Times New Roman"/>
          <w:sz w:val="28"/>
          <w:szCs w:val="28"/>
        </w:rPr>
        <w:t>по  </w:t>
      </w:r>
      <w:hyperlink r:id="rId5" w:anchor="block_1000" w:history="1">
        <w:r w:rsidRPr="00F55146">
          <w:rPr>
            <w:rStyle w:val="a3"/>
            <w:rFonts w:ascii="Times New Roman" w:hAnsi="Times New Roman" w:cs="Times New Roman"/>
            <w:sz w:val="28"/>
            <w:szCs w:val="28"/>
          </w:rPr>
          <w:t>СанПиН 2.4.1.3049-13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167"/>
        <w:gridCol w:w="1170"/>
        <w:gridCol w:w="1109"/>
        <w:gridCol w:w="1182"/>
        <w:gridCol w:w="48"/>
      </w:tblGrid>
      <w:tr w:rsidR="00F55146" w:rsidRPr="00F55146" w:rsidTr="00F55146">
        <w:tc>
          <w:tcPr>
            <w:tcW w:w="3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464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Количество продуктов в зависимости от возраста детей</w:t>
            </w:r>
          </w:p>
        </w:tc>
      </w:tr>
      <w:tr w:rsidR="00F55146" w:rsidRPr="00F55146" w:rsidTr="00F551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г</w:t>
            </w:r>
            <w:proofErr w:type="gramEnd"/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, мл, брутто</w:t>
            </w:r>
          </w:p>
        </w:tc>
        <w:tc>
          <w:tcPr>
            <w:tcW w:w="22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г</w:t>
            </w:r>
            <w:proofErr w:type="gramEnd"/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, мл, нетто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1-3 года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1-3 года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Молоко и кисломолочные продукты с </w:t>
            </w:r>
            <w:proofErr w:type="spell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м.</w:t>
            </w:r>
            <w:proofErr w:type="gram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д.ж</w:t>
            </w:r>
            <w:proofErr w:type="spellEnd"/>
            <w:proofErr w:type="gramEnd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 не ниже 2,5%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Творог, творожные изделия с </w:t>
            </w:r>
            <w:proofErr w:type="spell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м.</w:t>
            </w:r>
            <w:proofErr w:type="gram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д.ж</w:t>
            </w:r>
            <w:proofErr w:type="spellEnd"/>
            <w:proofErr w:type="gramEnd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 не менее 5%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Сметана с </w:t>
            </w:r>
            <w:proofErr w:type="spell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м.</w:t>
            </w:r>
            <w:proofErr w:type="gram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д.ж</w:t>
            </w:r>
            <w:proofErr w:type="spellEnd"/>
            <w:proofErr w:type="gramEnd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 не более 15%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Сыр твердый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Мясо (бескостное/ на кости)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55/68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60,5/75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Птица (куры 1 кат </w:t>
            </w:r>
            <w:proofErr w:type="spell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потр</w:t>
            </w:r>
            <w:proofErr w:type="spellEnd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./цыплята-бройлеры 1 кат </w:t>
            </w:r>
            <w:proofErr w:type="spell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потр</w:t>
            </w:r>
            <w:proofErr w:type="spellEnd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./индейка 1 кат </w:t>
            </w:r>
            <w:proofErr w:type="spell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потр</w:t>
            </w:r>
            <w:proofErr w:type="spellEnd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23/23/22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27/27/26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Рыба (филе), в </w:t>
            </w:r>
            <w:proofErr w:type="spell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т.ч</w:t>
            </w:r>
            <w:proofErr w:type="spellEnd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 филе слабо или малосоленое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Колбасные изделия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Яйцо куриное столовое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0,5 шт.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0,6 шт.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Картофель: с 01.09 по 31.10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 31.10 по 31.12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 31.12 по 28.02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 29.02 по 01.09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Овощи, зелень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Фрукты (плоды) свежие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Фрукты (плоды) сухие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Соки фруктовые (овощные)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Напитки витаминизированные (готовый напиток)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Хлеб ржаной (ржано-пшеничный)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Хлеб пшеничный или хлеб зерновой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Крупы (злаки), бобовые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Макаронные изделия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Мука пшеничная хлебопекарная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Масло коровье </w:t>
            </w:r>
            <w:proofErr w:type="spell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Кондитерские изделия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Чай, включая </w:t>
            </w:r>
            <w:proofErr w:type="spell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фиточай</w:t>
            </w:r>
            <w:proofErr w:type="spellEnd"/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Какао-порошок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Сахар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Дрожжи хлебопекарные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Мука картофельная (крахмал)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Соль пищевая поваренная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Хим</w:t>
            </w:r>
            <w:proofErr w:type="spellEnd"/>
            <w:proofErr w:type="gramEnd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состав (без учета т/о)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Белок, </w:t>
            </w:r>
            <w:proofErr w:type="gram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Жир, </w:t>
            </w:r>
            <w:proofErr w:type="gram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146" w:rsidRPr="00F55146" w:rsidTr="00F55146">
        <w:tc>
          <w:tcPr>
            <w:tcW w:w="3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Энергетическая ценность, </w:t>
            </w:r>
            <w:proofErr w:type="gramStart"/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ккал</w:t>
            </w:r>
            <w:proofErr w:type="gramEnd"/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1560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5146" w:rsidRPr="00F55146" w:rsidRDefault="00F55146" w:rsidP="00F5514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55146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46" w:rsidRPr="00F55146" w:rsidRDefault="00F55146" w:rsidP="00F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5146" w:rsidRPr="00F55146" w:rsidRDefault="00F55146" w:rsidP="00F5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5514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55146" w:rsidRDefault="00F55146" w:rsidP="00F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F55146" w:rsidRPr="00F55146" w:rsidRDefault="00F55146" w:rsidP="00F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55146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lastRenderedPageBreak/>
        <w:t>Примечание:</w:t>
      </w:r>
    </w:p>
    <w:p w:rsidR="00F55146" w:rsidRPr="00F55146" w:rsidRDefault="00F55146" w:rsidP="00F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1 - при составлении меню допустимы отклонения от рекомендуемых норм питания</w:t>
      </w:r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br/>
      </w:r>
      <w:r w:rsidRPr="00F55146">
        <w:rPr>
          <w:rFonts w:ascii="Times New Roman" w:eastAsia="Times New Roman" w:hAnsi="Times New Roman" w:cs="Times New Roman"/>
          <w:noProof/>
          <w:color w:val="464C55"/>
          <w:sz w:val="28"/>
          <w:szCs w:val="28"/>
          <w:lang w:eastAsia="ru-RU"/>
        </w:rPr>
        <w:drawing>
          <wp:inline distT="0" distB="0" distL="0" distR="0" wp14:anchorId="49BD712A" wp14:editId="03AB2F2E">
            <wp:extent cx="266700" cy="198120"/>
            <wp:effectExtent l="0" t="0" r="0" b="0"/>
            <wp:docPr id="1" name="Рисунок 1" descr="https://base.garant.ru/files/base/70414724/4219990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garant.ru/files/base/70414724/421999073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%;</w:t>
      </w:r>
    </w:p>
    <w:p w:rsidR="00F55146" w:rsidRPr="00F55146" w:rsidRDefault="00F55146" w:rsidP="00F5514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F55146" w:rsidRPr="00F55146" w:rsidRDefault="00F55146" w:rsidP="00F5514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3 - доля кисломолочных напитков может составлять 135-150 мл для детей в возрасте 1-3 года и 150-180 мл - для детей 3-7 лет;</w:t>
      </w:r>
    </w:p>
    <w:p w:rsidR="00F55146" w:rsidRPr="00F55146" w:rsidRDefault="00F55146" w:rsidP="00F5514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4 - % отхода учитывать только при использовании творога для приготовления блюд;</w:t>
      </w:r>
    </w:p>
    <w:p w:rsidR="00F55146" w:rsidRPr="00F55146" w:rsidRDefault="00F55146" w:rsidP="00F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proofErr w:type="gramStart"/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5 - в случае замены говядины на другие виды мясного сырья (разрешенного для использования в питании детей в ДОУ /</w:t>
      </w:r>
      <w:hyperlink r:id="rId7" w:anchor="block_10011" w:history="1">
        <w:r w:rsidRPr="00F55146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Приложение 11</w:t>
        </w:r>
      </w:hyperlink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F55146" w:rsidRPr="00F55146" w:rsidRDefault="00F55146" w:rsidP="00F5514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F55146" w:rsidRPr="00F55146" w:rsidRDefault="00F55146" w:rsidP="00F5514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F55146" w:rsidRPr="00F55146" w:rsidRDefault="00F55146" w:rsidP="00F5514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8 - допустимы отклонения от химического состава рекомендуемых наборов продуктов </w:t>
      </w:r>
      <w:r w:rsidRPr="00F55146">
        <w:rPr>
          <w:rFonts w:ascii="Times New Roman" w:eastAsia="Times New Roman" w:hAnsi="Times New Roman" w:cs="Times New Roman"/>
          <w:noProof/>
          <w:color w:val="464C55"/>
          <w:sz w:val="28"/>
          <w:szCs w:val="28"/>
          <w:lang w:eastAsia="ru-RU"/>
        </w:rPr>
        <w:drawing>
          <wp:inline distT="0" distB="0" distL="0" distR="0" wp14:anchorId="593D9FCC" wp14:editId="2C2835C5">
            <wp:extent cx="350520" cy="198120"/>
            <wp:effectExtent l="0" t="0" r="0" b="0"/>
            <wp:docPr id="2" name="Рисунок 2" descr="https://base.garant.ru/files/base/70414724/143580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se.garant.ru/files/base/70414724/1435802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%;</w:t>
      </w:r>
    </w:p>
    <w:p w:rsidR="00F55146" w:rsidRPr="00F55146" w:rsidRDefault="00F55146" w:rsidP="00F5514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55146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F55146" w:rsidRPr="00F55146" w:rsidRDefault="00F55146" w:rsidP="00F551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146" w:rsidRPr="00F55146" w:rsidRDefault="00F55146" w:rsidP="00F551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5146" w:rsidRPr="00F5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46"/>
    <w:rsid w:val="00F5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1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1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base.garant.ru/70414724/2c76d2a011ee361c38e9a5e0ec0a1a1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ase.garant.ru/70414724/53f89421bbdaf741eb2d1ecc4ddb4c3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2020-11-07T13:12:00Z</dcterms:created>
  <dcterms:modified xsi:type="dcterms:W3CDTF">2020-11-07T13:16:00Z</dcterms:modified>
</cp:coreProperties>
</file>